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3" w:rsidRPr="00171083" w:rsidRDefault="00171083" w:rsidP="0017108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171083" w:rsidRPr="00171083" w:rsidRDefault="00171083" w:rsidP="00171083">
      <w:pPr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171083" w:rsidRPr="00171083" w:rsidRDefault="00171083" w:rsidP="00171083">
      <w:pPr>
        <w:numPr>
          <w:ilvl w:val="0"/>
          <w:numId w:val="11"/>
        </w:numPr>
        <w:spacing w:before="100" w:beforeAutospacing="1" w:after="100" w:afterAutospacing="1" w:line="360" w:lineRule="atLeast"/>
        <w:ind w:left="126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48652" cy="3409950"/>
            <wp:effectExtent l="19050" t="0" r="4298" b="0"/>
            <wp:docPr id="15" name="Picture 15" descr="http://www.prevention.com/sites/prevention.com/files/styles/slideshow-desktop/public/static/siobh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evention.com/sites/prevention.com/files/styles/slideshow-desktop/public/static/siobha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83" cy="34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83" w:rsidRPr="00171083" w:rsidRDefault="00171083" w:rsidP="0017108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</w:pPr>
      <w:r w:rsidRPr="00171083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</w:rPr>
        <w:t>Creamy Jalapeno Kicker</w:t>
      </w:r>
    </w:p>
    <w:p w:rsidR="00171083" w:rsidRPr="00171083" w:rsidRDefault="00171083" w:rsidP="00171083">
      <w:pPr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 xml:space="preserve">This creamy, kicky dressing is addictive! It’s sturdy enough to pair with rough, raw greens like kale, sturdy </w:t>
      </w:r>
      <w:proofErr w:type="spellStart"/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Brassica</w:t>
      </w:r>
      <w:proofErr w:type="spellEnd"/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 xml:space="preserve"> like cabbage, and it works just as nicely with light field greens, too. The lime cuts the jalapeno, and the </w:t>
      </w:r>
      <w:proofErr w:type="spellStart"/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parm</w:t>
      </w:r>
      <w:proofErr w:type="spellEnd"/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 xml:space="preserve"> or nutritional yeast offer a nutty richness, too.</w:t>
      </w:r>
    </w:p>
    <w:p w:rsidR="00171083" w:rsidRPr="00171083" w:rsidRDefault="00171083" w:rsidP="00171083">
      <w:pPr>
        <w:numPr>
          <w:ilvl w:val="1"/>
          <w:numId w:val="12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1 lime, juiced</w:t>
      </w:r>
    </w:p>
    <w:p w:rsidR="00171083" w:rsidRPr="00171083" w:rsidRDefault="00171083" w:rsidP="00171083">
      <w:pPr>
        <w:numPr>
          <w:ilvl w:val="1"/>
          <w:numId w:val="12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½ tsp Dijon</w:t>
      </w:r>
    </w:p>
    <w:p w:rsidR="00171083" w:rsidRPr="00171083" w:rsidRDefault="00171083" w:rsidP="00171083">
      <w:pPr>
        <w:numPr>
          <w:ilvl w:val="1"/>
          <w:numId w:val="12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1 seeded and diced jalapeno pepper</w:t>
      </w:r>
    </w:p>
    <w:p w:rsidR="00171083" w:rsidRPr="00171083" w:rsidRDefault="00171083" w:rsidP="00171083">
      <w:pPr>
        <w:numPr>
          <w:ilvl w:val="1"/>
          <w:numId w:val="12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1/4 tsp extra virgin olive oil</w:t>
      </w:r>
    </w:p>
    <w:p w:rsidR="00171083" w:rsidRPr="00171083" w:rsidRDefault="00171083" w:rsidP="00171083">
      <w:pPr>
        <w:numPr>
          <w:ilvl w:val="1"/>
          <w:numId w:val="12"/>
        </w:numPr>
        <w:spacing w:before="100" w:beforeAutospacing="1" w:after="100" w:afterAutospacing="1" w:line="360" w:lineRule="atLeast"/>
        <w:ind w:left="1493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color w:val="444444"/>
          <w:sz w:val="24"/>
          <w:szCs w:val="24"/>
        </w:rPr>
        <w:t>1 Tbsp of grated parmesan or nutritional yeast</w:t>
      </w:r>
    </w:p>
    <w:p w:rsidR="00171083" w:rsidRPr="00171083" w:rsidRDefault="00171083" w:rsidP="00171083">
      <w:pPr>
        <w:spacing w:after="240" w:line="360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171083">
        <w:rPr>
          <w:rFonts w:ascii="Helvetica" w:eastAsia="Times New Roman" w:hAnsi="Helvetica" w:cs="Helvetica"/>
          <w:i/>
          <w:iCs/>
          <w:color w:val="444444"/>
          <w:sz w:val="24"/>
          <w:szCs w:val="24"/>
        </w:rPr>
        <w:t>From the kitchen of Siobhan O’Connor</w:t>
      </w:r>
    </w:p>
    <w:p w:rsidR="00CE5D4F" w:rsidRPr="00F54A87" w:rsidRDefault="00F54A87">
      <w:pPr>
        <w:rPr>
          <w:sz w:val="28"/>
          <w:szCs w:val="28"/>
        </w:rPr>
      </w:pPr>
      <w:r w:rsidRPr="00F54A87">
        <w:rPr>
          <w:sz w:val="28"/>
          <w:szCs w:val="28"/>
          <w:highlight w:val="yellow"/>
        </w:rPr>
        <w:t>x15 for 40-60 people</w:t>
      </w:r>
    </w:p>
    <w:sectPr w:rsidR="00CE5D4F" w:rsidRPr="00F54A87" w:rsidSect="00CE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4AF6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5169"/>
    <w:multiLevelType w:val="multilevel"/>
    <w:tmpl w:val="FDA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2117A"/>
    <w:multiLevelType w:val="multilevel"/>
    <w:tmpl w:val="4BCE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73AB6"/>
    <w:multiLevelType w:val="multilevel"/>
    <w:tmpl w:val="A24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579F7"/>
    <w:multiLevelType w:val="multilevel"/>
    <w:tmpl w:val="B66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D0E23"/>
    <w:multiLevelType w:val="multilevel"/>
    <w:tmpl w:val="F3B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40E8"/>
    <w:rsid w:val="00041AC0"/>
    <w:rsid w:val="00171083"/>
    <w:rsid w:val="00740008"/>
    <w:rsid w:val="00B229B6"/>
    <w:rsid w:val="00CE5D4F"/>
    <w:rsid w:val="00EF2586"/>
    <w:rsid w:val="00F340E8"/>
    <w:rsid w:val="00F5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4F"/>
  </w:style>
  <w:style w:type="paragraph" w:styleId="Heading2">
    <w:name w:val="heading 2"/>
    <w:basedOn w:val="Normal"/>
    <w:link w:val="Heading2Char"/>
    <w:uiPriority w:val="9"/>
    <w:qFormat/>
    <w:rsid w:val="00F34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2586"/>
  </w:style>
  <w:style w:type="character" w:styleId="Hyperlink">
    <w:name w:val="Hyperlink"/>
    <w:basedOn w:val="DefaultParagraphFont"/>
    <w:uiPriority w:val="99"/>
    <w:semiHidden/>
    <w:unhideWhenUsed/>
    <w:rsid w:val="00171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040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4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87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72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0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789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3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54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672">
          <w:marLeft w:val="1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5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9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75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262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628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482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4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3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5080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756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3714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3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90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089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69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965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4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7626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6433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5531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4507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4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9014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47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3534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8571">
                              <w:marLeft w:val="0"/>
                              <w:marRight w:val="0"/>
                              <w:marTop w:val="0"/>
                              <w:marBottom w:val="1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5873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4967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622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07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878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2015-09-25T04:14:00Z</dcterms:created>
  <dcterms:modified xsi:type="dcterms:W3CDTF">2015-09-25T04:34:00Z</dcterms:modified>
</cp:coreProperties>
</file>