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16" w:rsidRPr="00716E16" w:rsidRDefault="00716E16" w:rsidP="00716E16">
      <w:pPr>
        <w:spacing w:after="30" w:line="510" w:lineRule="atLeast"/>
        <w:textAlignment w:val="baseline"/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</w:pPr>
      <w:r w:rsidRPr="00716E16"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  <w:t>Sesame Vinaigrette</w:t>
      </w:r>
    </w:p>
    <w:p w:rsidR="00716E16" w:rsidRPr="00716E16" w:rsidRDefault="00716E16" w:rsidP="00716E16">
      <w:pPr>
        <w:spacing w:after="30" w:line="330" w:lineRule="atLeast"/>
        <w:textAlignment w:val="baseline"/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</w:pPr>
      <w:r w:rsidRPr="00716E16"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  <w:t>The flavors of toasted sesame, honey and soy sauce mingle to bring a new tang to your everyday salad.</w:t>
      </w:r>
    </w:p>
    <w:p w:rsidR="00716E16" w:rsidRPr="00716E16" w:rsidRDefault="00716E16" w:rsidP="00716E16">
      <w:pPr>
        <w:spacing w:after="0" w:line="240" w:lineRule="auto"/>
        <w:jc w:val="center"/>
        <w:textAlignment w:val="baseline"/>
        <w:rPr>
          <w:rFonts w:ascii="museo_sans" w:eastAsia="Times New Roman" w:hAnsi="museo_sans" w:cs="Times New Roman"/>
          <w:color w:val="000000"/>
          <w:sz w:val="15"/>
          <w:szCs w:val="15"/>
        </w:rPr>
      </w:pPr>
      <w:r>
        <w:rPr>
          <w:rFonts w:ascii="Novecento Wide Demi Bold" w:eastAsia="Times New Roman" w:hAnsi="Novecento Wide Demi Bold" w:cs="Times New Roman"/>
          <w:color w:val="858585"/>
          <w:sz w:val="15"/>
        </w:rPr>
        <w:t xml:space="preserve"> </w:t>
      </w:r>
    </w:p>
    <w:p w:rsidR="00716E16" w:rsidRPr="00716E16" w:rsidRDefault="00716E16" w:rsidP="00716E16">
      <w:pPr>
        <w:spacing w:after="15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b/>
          <w:bCs/>
          <w:color w:val="000000"/>
          <w:sz w:val="21"/>
          <w:szCs w:val="21"/>
          <w:bdr w:val="none" w:sz="0" w:space="0" w:color="auto" w:frame="1"/>
        </w:rPr>
        <w:t>Servings: Makes 2 1/4 cups</w:t>
      </w:r>
    </w:p>
    <w:p w:rsidR="00716E16" w:rsidRPr="00716E16" w:rsidRDefault="00716E16" w:rsidP="00716E16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39"/>
          <w:szCs w:val="39"/>
        </w:rPr>
      </w:pPr>
      <w:r w:rsidRPr="00716E16">
        <w:rPr>
          <w:rFonts w:ascii="Palatino" w:eastAsia="Times New Roman" w:hAnsi="Palatino" w:cs="Times New Roman"/>
          <w:color w:val="000000"/>
          <w:sz w:val="39"/>
          <w:szCs w:val="39"/>
        </w:rPr>
        <w:t>Ingredients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2 cloves garlic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 (1-inch) piece fresh ginger , peeled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1/4 cup rice wine vinegar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1/4 cup cider vinegar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 xml:space="preserve">1/4 cup </w:t>
      </w:r>
      <w:proofErr w:type="spellStart"/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tahini</w:t>
      </w:r>
      <w:proofErr w:type="spellEnd"/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2 tablespoons soy sauce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2 teaspoons honey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1/2 teaspoon freshly ground black pepper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1/4 teaspoon salt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 cup canola oil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2 tablespoons toasted sesame oil</w:t>
      </w:r>
    </w:p>
    <w:p w:rsidR="00716E16" w:rsidRPr="00716E16" w:rsidRDefault="00716E16" w:rsidP="00716E16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1/4 cup chopped fresh cilantro</w:t>
      </w:r>
    </w:p>
    <w:p w:rsidR="00716E16" w:rsidRPr="00716E16" w:rsidRDefault="00716E16" w:rsidP="00716E16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Directions</w:t>
      </w:r>
    </w:p>
    <w:p w:rsidR="00716E16" w:rsidRPr="00716E16" w:rsidRDefault="00716E16" w:rsidP="00716E16">
      <w:pPr>
        <w:spacing w:line="27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 xml:space="preserve">In a food processor with metal blade attached, mince garlic and ginger. Add rice wine and cider vinegars, </w:t>
      </w:r>
      <w:proofErr w:type="spellStart"/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tahini</w:t>
      </w:r>
      <w:proofErr w:type="spellEnd"/>
      <w:r w:rsidRPr="00716E16">
        <w:rPr>
          <w:rFonts w:ascii="Palatino" w:eastAsia="Times New Roman" w:hAnsi="Palatino" w:cs="Times New Roman"/>
          <w:color w:val="000000"/>
          <w:sz w:val="21"/>
          <w:szCs w:val="21"/>
        </w:rPr>
        <w:t>, soy sauce, honey, pepper and salt. Process until smooth. With motor running, slowly drizzle in canola and sesame oils. Stir in cilantro. Cover and refrigerate until serving, up to 1 week. Stir before using.</w:t>
      </w:r>
    </w:p>
    <w:p w:rsidR="00366487" w:rsidRDefault="00366487"/>
    <w:sectPr w:rsidR="00366487" w:rsidSect="0036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vecento Wide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3C0"/>
    <w:multiLevelType w:val="multilevel"/>
    <w:tmpl w:val="DDE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E16"/>
    <w:rsid w:val="00366487"/>
    <w:rsid w:val="0071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idpagebyline">
    <w:name w:val="feedid_pagebyline"/>
    <w:basedOn w:val="DefaultParagraphFont"/>
    <w:rsid w:val="00716E16"/>
  </w:style>
  <w:style w:type="character" w:customStyle="1" w:styleId="apple-converted-space">
    <w:name w:val="apple-converted-space"/>
    <w:basedOn w:val="DefaultParagraphFont"/>
    <w:rsid w:val="00716E16"/>
  </w:style>
  <w:style w:type="paragraph" w:styleId="NormalWeb">
    <w:name w:val="Normal (Web)"/>
    <w:basedOn w:val="Normal"/>
    <w:uiPriority w:val="99"/>
    <w:semiHidden/>
    <w:unhideWhenUsed/>
    <w:rsid w:val="0071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2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8784">
                      <w:marLeft w:val="0"/>
                      <w:marRight w:val="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60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11571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2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0165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13549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02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7559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1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471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3480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81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22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900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6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FD5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68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3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4092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14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2014-08-24T20:49:00Z</dcterms:created>
  <dcterms:modified xsi:type="dcterms:W3CDTF">2014-08-24T20:50:00Z</dcterms:modified>
</cp:coreProperties>
</file>